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E8E" w:rsidRPr="001B3E8E" w:rsidRDefault="001B3E8E" w:rsidP="001B3E8E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Master Universitario di II livello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br/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br/>
        <w:t>Università degli Studi di Milano Bicocca</w:t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br/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L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’Università degli Studi di Milano-Bicocca, in collaborazione con l’Università degli Studi di Pavia, ha attivato, pe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r l’anno accademico 2020-2021, 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la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prima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edizione del Master di II livello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</w:t>
      </w:r>
      <w:proofErr w:type="spellStart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qOmics</w:t>
      </w:r>
      <w:proofErr w:type="spellEnd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 xml:space="preserve">: quantitative </w:t>
      </w:r>
      <w:proofErr w:type="spellStart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methods</w:t>
      </w:r>
      <w:proofErr w:type="spellEnd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 xml:space="preserve"> for </w:t>
      </w:r>
      <w:proofErr w:type="spellStart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Omics</w:t>
      </w:r>
      <w:proofErr w:type="spellEnd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 xml:space="preserve"> Data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 xml:space="preserve"> 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che si terrà totalmente in  modalità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online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e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in lingua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inglese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.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  <w:t xml:space="preserve">Oltre a fornire solide basi metodologiche, il corso affronta molteplici aspetti pratico-operativi inerenti la gestione, l’integrazione e l’analisi di grandi moli di dati derivanti dalla proteomica, </w:t>
      </w:r>
      <w:proofErr w:type="spellStart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metabolomica</w:t>
      </w:r>
      <w:proofErr w:type="spellEnd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e altre </w:t>
      </w:r>
      <w:proofErr w:type="spellStart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omiche</w:t>
      </w:r>
      <w:proofErr w:type="spellEnd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.</w:t>
      </w:r>
    </w:p>
    <w:p w:rsidR="001B3E8E" w:rsidRPr="001B3E8E" w:rsidRDefault="001B3E8E" w:rsidP="001B3E8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Il corso, dopo una base didattica comune, si propone di profilare tre figure specialistiche, esperte nel:</w:t>
      </w:r>
    </w:p>
    <w:p w:rsidR="001B3E8E" w:rsidRPr="001B3E8E" w:rsidRDefault="001B3E8E" w:rsidP="001B3E8E">
      <w:pPr>
        <w:pStyle w:val="Paragrafoelenco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trattamento di dati </w:t>
      </w:r>
      <w:proofErr w:type="spellStart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food-omici</w:t>
      </w:r>
      <w:proofErr w:type="spellEnd"/>
    </w:p>
    <w:p w:rsidR="001B3E8E" w:rsidRPr="001B3E8E" w:rsidRDefault="001B3E8E" w:rsidP="001B3E8E">
      <w:pPr>
        <w:pStyle w:val="Paragrafoelenco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trattamento di dati genomici per la medicina personalizzata</w:t>
      </w:r>
    </w:p>
    <w:p w:rsidR="001B3E8E" w:rsidRPr="001B3E8E" w:rsidRDefault="001B3E8E" w:rsidP="001B3E8E">
      <w:pPr>
        <w:pStyle w:val="Paragrafoelenco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uso di metodi avanzati per l’integrazione di dati </w:t>
      </w:r>
      <w:proofErr w:type="spellStart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omici</w:t>
      </w:r>
      <w:proofErr w:type="spellEnd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.</w:t>
      </w:r>
    </w:p>
    <w:p w:rsidR="001B3E8E" w:rsidRPr="001B3E8E" w:rsidRDefault="001B3E8E" w:rsidP="001B3E8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  <w:t>Il master ha una durata complessiva di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1 anno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e prevede uno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 xml:space="preserve">stage o </w:t>
      </w:r>
      <w:proofErr w:type="spellStart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project</w:t>
      </w:r>
      <w:proofErr w:type="spellEnd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 xml:space="preserve"> work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di 300 ore presso enti/aziende pubbliche o private.</w:t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  <w:t>Il corso, che prevede un massimo di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20 partecipanti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, è aperto a candidati in possesso di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 xml:space="preserve">Laurea magistrale o </w:t>
      </w:r>
      <w:proofErr w:type="gramStart"/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specialistica 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(</w:t>
      </w:r>
      <w:proofErr w:type="gramEnd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o previgente al D.M. 509/99) preferenzialmente nell’ambito delle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scienze della vita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e/o con documentata attività lavorativa nello stesso ambito.          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  <w:t>Gli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 interessati al Master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, così come le </w:t>
      </w:r>
      <w:r w:rsidRPr="001B3E8E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strutture interessate ad accogliere studenti per lo svolgimento dello stage, </w:t>
      </w: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possono consultare il sito: </w:t>
      </w:r>
      <w:hyperlink r:id="rId5" w:tgtFrame="_blank" w:history="1">
        <w:r w:rsidRPr="001B3E8E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it-IT"/>
          </w:rPr>
          <w:t>https://qomicsmaster.wordpress.com/</w:t>
        </w:r>
      </w:hyperlink>
    </w:p>
    <w:p w:rsid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Comitato scientifico:</w:t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Prof. Dario Pescini e Prof.ssa Antonella Zambon (Direttori del Corso) - Università degli studi di Milano-Bicocca</w:t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Dott. Mirko Cesarini - Università degli studi di Milano-Bicocca</w:t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Prof. Davide Gentilini - Università degli studi di Pavia</w:t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Prof.ssa 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Maria </w:t>
      </w:r>
      <w:bookmarkStart w:id="0" w:name="_GoBack"/>
      <w:bookmarkEnd w:id="0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Cristina Monti - Università degli studi di Pavia</w:t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Prof. Gianluca Della Vedova - Università degli studi di Milano-Bicocca</w:t>
      </w:r>
    </w:p>
    <w:p w:rsidR="001B3E8E" w:rsidRPr="001B3E8E" w:rsidRDefault="001B3E8E" w:rsidP="001B3E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Dott.ssa Anna </w:t>
      </w:r>
      <w:proofErr w:type="spellStart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Sandionigi</w:t>
      </w:r>
      <w:proofErr w:type="spellEnd"/>
      <w:r w:rsidRPr="001B3E8E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- Università degli studi di Milano-Bicocca</w:t>
      </w:r>
    </w:p>
    <w:p w:rsidR="00B45194" w:rsidRDefault="00B45194"/>
    <w:sectPr w:rsidR="00B451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A5E22"/>
    <w:multiLevelType w:val="hybridMultilevel"/>
    <w:tmpl w:val="21DC4B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8B"/>
    <w:rsid w:val="001B3E8E"/>
    <w:rsid w:val="006F798B"/>
    <w:rsid w:val="00B4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6F9B1"/>
  <w15:chartTrackingRefBased/>
  <w15:docId w15:val="{BB173014-15A9-4F32-9F8B-D8744462F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1B3E8E"/>
    <w:rPr>
      <w:color w:val="0000FF"/>
      <w:u w:val="single"/>
    </w:rPr>
  </w:style>
  <w:style w:type="character" w:customStyle="1" w:styleId="il">
    <w:name w:val="il"/>
    <w:basedOn w:val="Carpredefinitoparagrafo"/>
    <w:rsid w:val="001B3E8E"/>
  </w:style>
  <w:style w:type="paragraph" w:styleId="Paragrafoelenco">
    <w:name w:val="List Paragraph"/>
    <w:basedOn w:val="Normale"/>
    <w:uiPriority w:val="34"/>
    <w:qFormat/>
    <w:rsid w:val="001B3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6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omicsmaster.wordpres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1688</Characters>
  <Application>Microsoft Office Word</Application>
  <DocSecurity>0</DocSecurity>
  <Lines>14</Lines>
  <Paragraphs>3</Paragraphs>
  <ScaleCrop>false</ScaleCrop>
  <Company>HP Inc.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Cristina Monti</dc:creator>
  <cp:keywords/>
  <dc:description/>
  <cp:lastModifiedBy>Maria Cristina Monti</cp:lastModifiedBy>
  <cp:revision>2</cp:revision>
  <dcterms:created xsi:type="dcterms:W3CDTF">2021-01-13T08:33:00Z</dcterms:created>
  <dcterms:modified xsi:type="dcterms:W3CDTF">2021-01-13T08:35:00Z</dcterms:modified>
</cp:coreProperties>
</file>